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cs="Calibri" w:cstheme="minorHAnsi"/>
          <w:b/>
          <w:b/>
          <w:bCs/>
          <w:color w:val="000000"/>
          <w:sz w:val="24"/>
          <w:szCs w:val="24"/>
        </w:rPr>
      </w:pPr>
      <w:r>
        <w:rPr/>
        <w:drawing>
          <wp:inline distT="0" distB="0" distL="0" distR="0">
            <wp:extent cx="1164590" cy="83312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164590" cy="833120"/>
                    </a:xfrm>
                    <a:prstGeom prst="rect">
                      <a:avLst/>
                    </a:prstGeom>
                  </pic:spPr>
                </pic:pic>
              </a:graphicData>
            </a:graphic>
          </wp:inline>
        </w:drawing>
      </w:r>
      <w:r>
        <w:rPr>
          <w:rFonts w:cs="Calibri" w:cstheme="minorHAnsi"/>
          <w:b/>
          <w:bCs/>
          <w:color w:val="000000"/>
          <w:sz w:val="24"/>
          <w:szCs w:val="24"/>
        </w:rPr>
        <w:t xml:space="preserve">                  </w:t>
      </w:r>
      <w:bookmarkStart w:id="0" w:name="_GoBack"/>
      <w:bookmarkEnd w:id="0"/>
    </w:p>
    <w:p>
      <w:pPr>
        <w:pStyle w:val="Normal"/>
        <w:spacing w:lineRule="auto" w:line="240" w:before="0" w:after="0"/>
        <w:rPr>
          <w:rFonts w:cs="Calibri" w:cstheme="minorHAnsi"/>
          <w:b/>
          <w:b/>
          <w:bCs/>
          <w:color w:val="000000"/>
          <w:sz w:val="24"/>
          <w:szCs w:val="24"/>
        </w:rPr>
      </w:pPr>
      <w:r>
        <w:rPr>
          <w:rFonts w:cs="Calibri" w:cstheme="minorHAnsi"/>
          <w:b/>
          <w:bCs/>
          <w:color w:val="000000"/>
          <w:sz w:val="24"/>
          <w:szCs w:val="24"/>
        </w:rPr>
      </w:r>
    </w:p>
    <w:p>
      <w:pPr>
        <w:pStyle w:val="Normal"/>
        <w:spacing w:lineRule="auto" w:line="240" w:before="0" w:after="0"/>
        <w:rPr>
          <w:rFonts w:cs="Calibri" w:cstheme="minorHAnsi"/>
          <w:b/>
          <w:b/>
          <w:bCs/>
          <w:color w:val="000000"/>
          <w:sz w:val="24"/>
          <w:szCs w:val="24"/>
        </w:rPr>
      </w:pPr>
      <w:r>
        <w:rPr>
          <w:rFonts w:cs="Calibri" w:cstheme="minorHAnsi"/>
          <w:b/>
          <w:bCs/>
          <w:color w:val="000000"/>
          <w:sz w:val="24"/>
          <w:szCs w:val="24"/>
        </w:rPr>
      </w:r>
    </w:p>
    <w:p>
      <w:pPr>
        <w:pStyle w:val="Normal"/>
        <w:spacing w:lineRule="auto" w:line="240" w:before="0" w:after="0"/>
        <w:jc w:val="center"/>
        <w:rPr>
          <w:rFonts w:cs="Calibri" w:cstheme="minorHAnsi"/>
          <w:b/>
          <w:b/>
          <w:bCs/>
          <w:color w:val="C529AF"/>
          <w:sz w:val="32"/>
          <w:szCs w:val="24"/>
          <w:u w:val="single"/>
        </w:rPr>
      </w:pPr>
      <w:r>
        <w:rPr>
          <w:rFonts w:cs="Calibri" w:cstheme="minorHAnsi"/>
          <w:b/>
          <w:bCs/>
          <w:color w:val="C529AF"/>
          <w:sz w:val="32"/>
          <w:szCs w:val="24"/>
          <w:u w:val="single"/>
        </w:rPr>
        <w:t>APPEL À MANIFESTATION D’INTÉRÊT</w:t>
      </w:r>
    </w:p>
    <w:p>
      <w:pPr>
        <w:pStyle w:val="Normal"/>
        <w:spacing w:lineRule="auto" w:line="240" w:before="0" w:after="0"/>
        <w:jc w:val="center"/>
        <w:rPr>
          <w:rFonts w:cs="Calibri" w:cstheme="minorHAnsi"/>
          <w:b/>
          <w:b/>
          <w:bCs/>
          <w:color w:val="C529AF"/>
          <w:sz w:val="32"/>
          <w:szCs w:val="24"/>
          <w:u w:val="single"/>
        </w:rPr>
      </w:pPr>
      <w:r>
        <w:rPr>
          <w:rFonts w:cs="Calibri" w:cstheme="minorHAnsi"/>
          <w:b/>
          <w:bCs/>
          <w:color w:val="C529AF"/>
          <w:sz w:val="32"/>
          <w:szCs w:val="24"/>
          <w:u w:val="single"/>
        </w:rPr>
        <w:t>SUMMER WINGLES – Du 04 au 18 Juillet 2026</w:t>
      </w:r>
    </w:p>
    <w:p>
      <w:pPr>
        <w:pStyle w:val="Normal"/>
        <w:spacing w:lineRule="auto" w:line="240" w:before="0" w:after="0"/>
        <w:rPr>
          <w:rFonts w:cs="Calibri" w:cstheme="minorHAnsi"/>
          <w:b/>
          <w:b/>
          <w:bCs/>
          <w:color w:val="000000"/>
          <w:sz w:val="24"/>
          <w:szCs w:val="24"/>
        </w:rPr>
      </w:pPr>
      <w:r>
        <w:rPr>
          <w:rFonts w:cs="Calibri" w:cstheme="minorHAnsi"/>
          <w:b/>
          <w:bCs/>
          <w:color w:val="000000"/>
          <w:sz w:val="24"/>
          <w:szCs w:val="24"/>
        </w:rPr>
      </w:r>
    </w:p>
    <w:p>
      <w:pPr>
        <w:pStyle w:val="Normal"/>
        <w:spacing w:lineRule="auto" w:line="240" w:before="0" w:after="0"/>
        <w:rPr>
          <w:rFonts w:cs="Calibri" w:cstheme="minorHAnsi"/>
          <w:b/>
          <w:b/>
          <w:bCs/>
          <w:color w:val="000000"/>
          <w:sz w:val="24"/>
          <w:szCs w:val="24"/>
        </w:rPr>
      </w:pPr>
      <w:r>
        <w:rPr>
          <w:rFonts w:cs="Calibri" w:cstheme="minorHAnsi"/>
          <w:b/>
          <w:bCs/>
          <w:color w:val="000000"/>
          <w:sz w:val="24"/>
          <w:szCs w:val="24"/>
        </w:rPr>
        <w:t xml:space="preserve">L’appel à manifestation d’intérêt est un mode de présélection des candidats qui seront invités à proposer leur candidature. </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b/>
          <w:b/>
          <w:color w:val="C529AF"/>
          <w:sz w:val="24"/>
          <w:szCs w:val="24"/>
        </w:rPr>
      </w:pPr>
      <w:r>
        <w:rPr>
          <w:rFonts w:cs="Calibri" w:cstheme="minorHAnsi"/>
          <w:b/>
          <w:bCs/>
          <w:color w:val="C529AF"/>
          <w:sz w:val="24"/>
          <w:szCs w:val="24"/>
          <w:u w:val="single"/>
        </w:rPr>
        <w:t>CONTEXTE</w:t>
      </w:r>
      <w:r>
        <w:rPr>
          <w:rFonts w:cs="Calibri" w:cstheme="minorHAnsi"/>
          <w:b/>
          <w:color w:val="C529AF"/>
          <w:sz w:val="24"/>
          <w:szCs w:val="24"/>
        </w:rPr>
        <w:t> :</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t>Dans le cadre de ses missions de service public, la ville de Wingles organise des évènements permettant la création de liens sociaux entre les quartiers, mais également l’accès aux loisirs à toutes les familles qui n’ont pas la possibilité de partir en vacances.</w:t>
      </w:r>
    </w:p>
    <w:p>
      <w:pPr>
        <w:pStyle w:val="Normal"/>
        <w:spacing w:lineRule="auto" w:line="240" w:before="0" w:after="0"/>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color w:val="000000"/>
          <w:sz w:val="24"/>
          <w:szCs w:val="24"/>
        </w:rPr>
      </w:pPr>
      <w:r>
        <w:rPr>
          <w:rFonts w:cs="Calibri" w:cstheme="minorHAnsi"/>
          <w:color w:val="000000"/>
          <w:sz w:val="24"/>
          <w:szCs w:val="24"/>
        </w:rPr>
        <w:t>C’est dans ce sens que se déroulera la 5éme édition du « Summer Wingles » du 04 au 18 Juillet 2026, un projet porté par la Municipalité de Wingles via son service des sports et avec la participation du monde associatif winglois.</w:t>
      </w:r>
    </w:p>
    <w:p>
      <w:pPr>
        <w:pStyle w:val="Normal"/>
        <w:spacing w:lineRule="auto" w:line="240" w:before="0" w:after="0"/>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color w:val="000000"/>
          <w:sz w:val="24"/>
          <w:szCs w:val="24"/>
        </w:rPr>
      </w:pPr>
      <w:r>
        <w:rPr>
          <w:rFonts w:cs="Calibri" w:cstheme="minorHAnsi"/>
          <w:color w:val="000000"/>
          <w:sz w:val="24"/>
          <w:szCs w:val="24"/>
        </w:rPr>
        <w:t>Les 4 précédentes éditions du « Summer Wingles » ont rencontré un vif succès auprès de la population Wingloise mais aussi des villes extérieures,  10 000 personnes ont ainsi fréquenté l’édition 2025 sur la durée totale de la manifestation. Celle-ci a généré de nombreux relais tant au niveau de la presse écrite et radiophonique ainsi que sur les réseaux sociaux.</w:t>
      </w:r>
    </w:p>
    <w:p>
      <w:pPr>
        <w:pStyle w:val="Normal"/>
        <w:spacing w:lineRule="auto" w:line="240" w:before="0" w:after="0"/>
        <w:rPr>
          <w:rFonts w:cs="Calibri" w:cstheme="minorHAnsi"/>
          <w:color w:val="000000"/>
          <w:sz w:val="24"/>
          <w:szCs w:val="24"/>
        </w:rPr>
      </w:pPr>
      <w:r>
        <w:rPr>
          <w:rFonts w:cs="Calibri" w:cstheme="minorHAnsi"/>
          <w:color w:val="000000"/>
          <w:sz w:val="24"/>
          <w:szCs w:val="24"/>
        </w:rPr>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t xml:space="preserve">L’objectif de cet AMI est de proposer aux visiteurs un large choix de stands et d’animations en adéquation avec l’essence même du « Summer Wingles » à savoir satisfaire au mieux les familles ne pouvant pas partir en vacances, leur offrir la possibilité de s’évader pendant 15 jours. Cet appel à candidature s’adresse : </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r>
    </w:p>
    <w:p>
      <w:pPr>
        <w:pStyle w:val="ListParagraph"/>
        <w:numPr>
          <w:ilvl w:val="0"/>
          <w:numId w:val="1"/>
        </w:numPr>
        <w:spacing w:lineRule="auto" w:line="240" w:before="0" w:after="0"/>
        <w:contextualSpacing/>
        <w:jc w:val="both"/>
        <w:rPr>
          <w:rFonts w:cs="Calibri" w:cstheme="minorHAnsi"/>
          <w:color w:val="000000"/>
          <w:sz w:val="24"/>
          <w:szCs w:val="24"/>
        </w:rPr>
      </w:pPr>
      <w:r>
        <w:rPr>
          <w:rFonts w:cs="Calibri" w:cstheme="minorHAnsi"/>
          <w:color w:val="000000"/>
          <w:sz w:val="24"/>
          <w:szCs w:val="24"/>
        </w:rPr>
        <w:t>Aux associations en lien avec le domaine culturel, de loisirs et sportif</w:t>
      </w:r>
    </w:p>
    <w:p>
      <w:pPr>
        <w:pStyle w:val="ListParagraph"/>
        <w:numPr>
          <w:ilvl w:val="0"/>
          <w:numId w:val="0"/>
        </w:numPr>
        <w:spacing w:lineRule="auto" w:line="240" w:before="0" w:after="0"/>
        <w:ind w:left="720" w:hanging="0"/>
        <w:contextualSpacing/>
        <w:jc w:val="both"/>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b/>
          <w:b/>
          <w:bCs/>
          <w:color w:val="6600CC"/>
          <w:sz w:val="24"/>
          <w:szCs w:val="24"/>
        </w:rPr>
      </w:pPr>
      <w:r>
        <w:rPr>
          <w:rFonts w:cs="Calibri" w:cstheme="minorHAnsi"/>
          <w:b/>
          <w:bCs/>
          <w:color w:val="6600CC"/>
          <w:sz w:val="24"/>
          <w:szCs w:val="24"/>
        </w:rPr>
        <w:t xml:space="preserve">  </w:t>
      </w:r>
      <w:r>
        <w:rPr>
          <w:rFonts w:cs="Calibri" w:cstheme="minorHAnsi"/>
          <w:b/>
          <w:bCs/>
          <w:color w:val="6600CC"/>
          <w:sz w:val="24"/>
          <w:szCs w:val="24"/>
        </w:rPr>
        <w:t>1. Objet de l’appel à manifestation d’intérêt</w:t>
      </w:r>
    </w:p>
    <w:p>
      <w:pPr>
        <w:pStyle w:val="Normal"/>
        <w:spacing w:lineRule="auto" w:line="240" w:before="0" w:after="0"/>
        <w:rPr>
          <w:rFonts w:cs="Calibri" w:cstheme="minorHAnsi"/>
          <w:sz w:val="24"/>
          <w:szCs w:val="24"/>
        </w:rPr>
      </w:pPr>
      <w:r>
        <w:rPr>
          <w:rFonts w:cs="Calibri" w:cstheme="minorHAnsi"/>
          <w:sz w:val="24"/>
          <w:szCs w:val="24"/>
        </w:rPr>
      </w:r>
    </w:p>
    <w:p>
      <w:pPr>
        <w:pStyle w:val="Normal"/>
        <w:jc w:val="both"/>
        <w:rPr>
          <w:rStyle w:val="Oypena"/>
          <w:rFonts w:cs="Calibri" w:cstheme="minorHAnsi"/>
          <w:bCs/>
          <w:sz w:val="24"/>
        </w:rPr>
      </w:pPr>
      <w:r>
        <w:rPr>
          <w:rStyle w:val="Oypena"/>
          <w:rFonts w:cs="Calibri" w:cstheme="minorHAnsi"/>
          <w:bCs/>
          <w:sz w:val="24"/>
        </w:rPr>
        <w:t>Le « Summer Wingles »  propose une plage urbaine aménagée d’espaces ludiques sur les installations extérieures du Complexe Sportif Michel Bernard ». Des moments inoubliables où enfants, parents, grands-parents, oncles, tantes et amis pourront s’adonner au farniente, à différents sports terrestres et aquatiques sans oublier de nombreuses animations proposées par les associations, animateurs et bénévoles (jeux, maquillage, quizz, soirées conviviales, danse …..).</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t xml:space="preserve">Les candidats intéressés sont invités à transmettre leur candidature </w:t>
      </w:r>
      <w:r>
        <w:rPr>
          <w:rFonts w:cs="Calibri" w:cstheme="minorHAnsi"/>
          <w:b/>
          <w:bCs/>
          <w:color w:val="000000"/>
          <w:sz w:val="24"/>
          <w:szCs w:val="24"/>
        </w:rPr>
        <w:t>avant le 1</w:t>
      </w:r>
      <w:r>
        <w:rPr>
          <w:rFonts w:cs="Calibri" w:cstheme="minorHAnsi"/>
          <w:b/>
          <w:bCs/>
          <w:color w:val="000000"/>
          <w:sz w:val="24"/>
          <w:szCs w:val="24"/>
          <w:vertAlign w:val="superscript"/>
        </w:rPr>
        <w:t>er</w:t>
      </w:r>
      <w:r>
        <w:rPr>
          <w:rFonts w:cs="Calibri" w:cstheme="minorHAnsi"/>
          <w:b/>
          <w:bCs/>
          <w:color w:val="000000"/>
          <w:sz w:val="24"/>
          <w:szCs w:val="24"/>
        </w:rPr>
        <w:t xml:space="preserve">  Juin 2026</w:t>
      </w:r>
      <w:r>
        <w:rPr>
          <w:rFonts w:cs="Calibri" w:cstheme="minorHAnsi"/>
          <w:color w:val="000000"/>
          <w:sz w:val="24"/>
          <w:szCs w:val="24"/>
        </w:rPr>
        <w:t>.</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color w:val="6600CC"/>
          <w:sz w:val="24"/>
          <w:szCs w:val="24"/>
        </w:rPr>
      </w:pPr>
      <w:r>
        <w:rPr>
          <w:rFonts w:cs="Calibri" w:cstheme="minorHAnsi"/>
          <w:b/>
          <w:bCs/>
          <w:color w:val="6600CC"/>
          <w:sz w:val="24"/>
          <w:szCs w:val="24"/>
        </w:rPr>
        <w:t>2. Modalités d’organisation</w:t>
      </w:r>
    </w:p>
    <w:p>
      <w:pPr>
        <w:pStyle w:val="Normal"/>
        <w:spacing w:lineRule="auto" w:line="240" w:before="0" w:after="0"/>
        <w:rPr>
          <w:rFonts w:cs="Calibri" w:cstheme="minorHAnsi"/>
          <w:color w:val="6600CC"/>
          <w:sz w:val="24"/>
          <w:szCs w:val="24"/>
        </w:rPr>
      </w:pPr>
      <w:r>
        <w:rPr>
          <w:rFonts w:cs="Calibri" w:cstheme="minorHAnsi"/>
          <w:b/>
          <w:color w:val="000000"/>
          <w:sz w:val="24"/>
          <w:szCs w:val="24"/>
        </w:rPr>
        <w:t xml:space="preserve">Lieu : </w:t>
      </w:r>
      <w:r>
        <w:rPr>
          <w:rFonts w:cs="Calibri" w:cstheme="minorHAnsi"/>
          <w:bCs/>
          <w:color w:val="000000"/>
          <w:sz w:val="24"/>
          <w:szCs w:val="24"/>
        </w:rPr>
        <w:t xml:space="preserve">Complexe sportif Michel BERNARD </w:t>
      </w:r>
      <w:r>
        <w:rPr>
          <w:rFonts w:cs="Calibri" w:cstheme="minorHAnsi"/>
          <w:color w:val="000000"/>
          <w:sz w:val="24"/>
          <w:szCs w:val="24"/>
        </w:rPr>
        <w:t>situé au 19 rue André Pezé à Wingles (62410). L’événement se tiendra essentiellement en extérieur au sein du Complexe, soit une superficie de 3500m².</w:t>
      </w:r>
    </w:p>
    <w:p>
      <w:pPr>
        <w:pStyle w:val="Normal"/>
        <w:spacing w:lineRule="auto" w:line="240" w:before="0" w:after="0"/>
        <w:jc w:val="both"/>
        <w:rPr>
          <w:rFonts w:cs="Calibri" w:cstheme="minorHAnsi"/>
          <w:b/>
          <w:b/>
          <w:bCs/>
          <w:color w:val="000000"/>
          <w:sz w:val="24"/>
          <w:szCs w:val="24"/>
        </w:rPr>
      </w:pPr>
      <w:r>
        <w:rPr>
          <w:rFonts w:cs="Calibri" w:cstheme="minorHAnsi"/>
          <w:b/>
          <w:bCs/>
          <w:color w:val="000000"/>
          <w:sz w:val="24"/>
          <w:szCs w:val="24"/>
        </w:rPr>
      </w:r>
    </w:p>
    <w:p>
      <w:pPr>
        <w:pStyle w:val="Normal"/>
        <w:spacing w:lineRule="auto" w:line="240" w:before="0" w:after="0"/>
        <w:rPr>
          <w:rFonts w:cs="Calibri" w:cstheme="minorHAnsi"/>
          <w:b/>
          <w:b/>
          <w:color w:val="000000"/>
          <w:sz w:val="24"/>
          <w:szCs w:val="24"/>
        </w:rPr>
      </w:pPr>
      <w:r>
        <w:rPr>
          <w:rFonts w:cs="Calibri" w:cstheme="minorHAnsi"/>
          <w:b/>
          <w:color w:val="000000"/>
          <w:sz w:val="24"/>
          <w:szCs w:val="24"/>
        </w:rPr>
        <w:t xml:space="preserve">Date : </w:t>
      </w:r>
    </w:p>
    <w:p>
      <w:pPr>
        <w:pStyle w:val="Normal"/>
        <w:spacing w:lineRule="auto" w:line="240" w:before="0" w:after="0"/>
        <w:rPr>
          <w:rFonts w:cs="Calibri" w:cstheme="minorHAnsi"/>
          <w:color w:val="000000"/>
          <w:sz w:val="24"/>
          <w:szCs w:val="24"/>
        </w:rPr>
      </w:pPr>
      <w:r>
        <w:rPr>
          <w:rFonts w:cs="Calibri" w:cstheme="minorHAnsi"/>
          <w:color w:val="000000"/>
          <w:sz w:val="24"/>
          <w:szCs w:val="24"/>
        </w:rPr>
        <w:t>L’événement aura lieu du 4 au 18 Juillet 2026</w:t>
      </w:r>
    </w:p>
    <w:p>
      <w:pPr>
        <w:pStyle w:val="Normal"/>
        <w:spacing w:lineRule="auto" w:line="240" w:before="0" w:after="0"/>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color w:val="000000"/>
          <w:sz w:val="24"/>
          <w:szCs w:val="24"/>
        </w:rPr>
      </w:pPr>
      <w:r>
        <w:rPr>
          <w:rFonts w:cs="Calibri" w:cstheme="minorHAnsi"/>
          <w:b/>
          <w:bCs/>
          <w:color w:val="000000"/>
          <w:sz w:val="24"/>
          <w:szCs w:val="24"/>
        </w:rPr>
        <w:t xml:space="preserve">Horaires : </w:t>
      </w:r>
    </w:p>
    <w:p>
      <w:pPr>
        <w:pStyle w:val="ListParagraph"/>
        <w:numPr>
          <w:ilvl w:val="0"/>
          <w:numId w:val="1"/>
        </w:numPr>
        <w:spacing w:lineRule="auto" w:line="240" w:before="0" w:after="0"/>
        <w:contextualSpacing/>
        <w:rPr>
          <w:rFonts w:cs="Calibri" w:cstheme="minorHAnsi"/>
          <w:color w:val="000000"/>
          <w:sz w:val="24"/>
          <w:szCs w:val="24"/>
        </w:rPr>
      </w:pPr>
      <w:r>
        <w:rPr>
          <w:rFonts w:cs="Calibri" w:cstheme="minorHAnsi"/>
          <w:color w:val="000000"/>
          <w:sz w:val="24"/>
          <w:szCs w:val="24"/>
        </w:rPr>
        <w:t>Lundi au Vendredi : 13h30-20h30</w:t>
      </w:r>
    </w:p>
    <w:p>
      <w:pPr>
        <w:pStyle w:val="ListParagraph"/>
        <w:numPr>
          <w:ilvl w:val="0"/>
          <w:numId w:val="1"/>
        </w:numPr>
        <w:spacing w:lineRule="auto" w:line="240" w:before="0" w:after="0"/>
        <w:contextualSpacing/>
        <w:rPr>
          <w:rFonts w:cs="Calibri" w:cstheme="minorHAnsi"/>
          <w:color w:val="000000"/>
          <w:sz w:val="24"/>
          <w:szCs w:val="24"/>
        </w:rPr>
      </w:pPr>
      <w:r>
        <w:rPr>
          <w:rFonts w:cs="Calibri" w:cstheme="minorHAnsi"/>
          <w:color w:val="000000"/>
          <w:sz w:val="24"/>
          <w:szCs w:val="24"/>
        </w:rPr>
        <w:t>Samedi et Dimanche : 13h30-21h00</w:t>
      </w:r>
    </w:p>
    <w:p>
      <w:pPr>
        <w:pStyle w:val="ListParagraph"/>
        <w:numPr>
          <w:ilvl w:val="0"/>
          <w:numId w:val="1"/>
        </w:numPr>
        <w:spacing w:lineRule="auto" w:line="240" w:before="0" w:after="0"/>
        <w:contextualSpacing/>
        <w:rPr>
          <w:rFonts w:cs="Calibri" w:cstheme="minorHAnsi"/>
          <w:color w:val="000000"/>
          <w:sz w:val="24"/>
          <w:szCs w:val="24"/>
        </w:rPr>
      </w:pPr>
      <w:r>
        <w:rPr>
          <w:rFonts w:cs="Calibri" w:cstheme="minorHAnsi"/>
          <w:color w:val="000000"/>
          <w:sz w:val="24"/>
          <w:szCs w:val="24"/>
        </w:rPr>
        <w:t>Soirées à thème : jusque 22h00</w:t>
      </w:r>
    </w:p>
    <w:p>
      <w:pPr>
        <w:pStyle w:val="ListParagraph"/>
        <w:numPr>
          <w:ilvl w:val="0"/>
          <w:numId w:val="1"/>
        </w:numPr>
        <w:spacing w:lineRule="auto" w:line="240" w:before="0" w:after="0"/>
        <w:contextualSpacing/>
        <w:rPr>
          <w:rFonts w:cs="Calibri" w:cstheme="minorHAnsi"/>
          <w:color w:val="000000"/>
          <w:sz w:val="24"/>
          <w:szCs w:val="24"/>
        </w:rPr>
      </w:pPr>
      <w:r>
        <w:rPr>
          <w:rFonts w:cs="Calibri" w:cstheme="minorHAnsi"/>
          <w:color w:val="000000"/>
          <w:sz w:val="24"/>
          <w:szCs w:val="24"/>
        </w:rPr>
        <w:t>Soirée de clôture : jusque 00h00</w:t>
      </w:r>
    </w:p>
    <w:p>
      <w:pPr>
        <w:pStyle w:val="ListParagraph"/>
        <w:numPr>
          <w:ilvl w:val="0"/>
          <w:numId w:val="1"/>
        </w:numPr>
        <w:spacing w:lineRule="auto" w:line="240" w:before="0" w:after="0"/>
        <w:contextualSpacing/>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b/>
          <w:b/>
          <w:color w:val="000000"/>
          <w:sz w:val="24"/>
          <w:szCs w:val="24"/>
        </w:rPr>
      </w:pPr>
      <w:r>
        <w:rPr>
          <w:rFonts w:cs="Calibri" w:cstheme="minorHAnsi"/>
          <w:b/>
          <w:color w:val="000000"/>
          <w:sz w:val="24"/>
          <w:szCs w:val="24"/>
        </w:rPr>
        <w:t xml:space="preserve">Communication : </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t xml:space="preserve">Le service communication de la ville de Wingles est en charge de la création et de la diffusion des supports de communication de l’événement. (via Facebook, site internet, panneau de la ville, application de ville, mailing et flyers). Une mise en avant  des associations participantes  sera réalisée sur le Facebook de la Ville de Wingles et sur Wingles sports </w:t>
      </w:r>
    </w:p>
    <w:p>
      <w:pPr>
        <w:pStyle w:val="Normal"/>
        <w:spacing w:lineRule="auto" w:line="240" w:before="0" w:after="0"/>
        <w:jc w:val="both"/>
        <w:rPr>
          <w:rFonts w:cs="Calibri" w:cstheme="minorHAnsi"/>
          <w:b/>
          <w:b/>
          <w:color w:val="000000"/>
          <w:sz w:val="24"/>
          <w:szCs w:val="24"/>
        </w:rPr>
      </w:pPr>
      <w:r>
        <w:rPr>
          <w:rFonts w:cs="Calibri" w:cstheme="minorHAnsi"/>
          <w:b/>
          <w:color w:val="000000"/>
          <w:sz w:val="24"/>
          <w:szCs w:val="24"/>
        </w:rPr>
      </w:r>
    </w:p>
    <w:p>
      <w:pPr>
        <w:pStyle w:val="Normal"/>
        <w:spacing w:lineRule="auto" w:line="240" w:before="0" w:after="0"/>
        <w:rPr>
          <w:rFonts w:cs="Calibri" w:cstheme="minorHAnsi"/>
          <w:color w:val="7030A0"/>
          <w:sz w:val="24"/>
          <w:szCs w:val="24"/>
        </w:rPr>
      </w:pPr>
      <w:r>
        <w:rPr>
          <w:rFonts w:cs="Calibri" w:cstheme="minorHAnsi"/>
          <w:b/>
          <w:bCs/>
          <w:color w:val="7030A0"/>
          <w:sz w:val="24"/>
          <w:szCs w:val="24"/>
        </w:rPr>
        <w:t xml:space="preserve">3- Responsabilités </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t>Les associations doivent impérativement avoir souscrit une assurance Responsabilité Civile . L’évènement en lui-même est assuré par la Collectivité de Wingles (elle n’inclut en aucun cas les biens mobilier des participants).</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b/>
          <w:b/>
          <w:bCs/>
          <w:color w:val="000000"/>
          <w:sz w:val="24"/>
          <w:szCs w:val="24"/>
          <w:u w:val="single"/>
        </w:rPr>
      </w:pPr>
      <w:r>
        <w:rPr>
          <w:rFonts w:cs="Calibri" w:cstheme="minorHAnsi"/>
          <w:b/>
          <w:bCs/>
          <w:color w:val="000000"/>
          <w:sz w:val="24"/>
          <w:szCs w:val="24"/>
          <w:u w:val="single"/>
        </w:rPr>
      </w:r>
    </w:p>
    <w:p>
      <w:pPr>
        <w:pStyle w:val="Normal"/>
        <w:spacing w:lineRule="auto" w:line="240" w:before="0" w:after="0"/>
        <w:rPr>
          <w:rFonts w:cs="Calibri" w:cstheme="minorHAnsi"/>
          <w:b/>
          <w:b/>
          <w:bCs/>
          <w:color w:val="7030A0"/>
          <w:sz w:val="24"/>
          <w:szCs w:val="24"/>
        </w:rPr>
      </w:pPr>
      <w:r>
        <w:rPr>
          <w:rFonts w:cs="Calibri" w:cstheme="minorHAnsi"/>
          <w:b/>
          <w:bCs/>
          <w:color w:val="7030A0"/>
          <w:sz w:val="24"/>
          <w:szCs w:val="24"/>
        </w:rPr>
        <w:t>4 - Candidatures</w:t>
      </w:r>
    </w:p>
    <w:p>
      <w:pPr>
        <w:pStyle w:val="Normal"/>
        <w:spacing w:lineRule="auto" w:line="240" w:before="0" w:after="0"/>
        <w:jc w:val="both"/>
        <w:rPr>
          <w:rFonts w:cs="Calibri" w:cstheme="minorHAnsi"/>
          <w:color w:val="000000"/>
          <w:sz w:val="24"/>
          <w:szCs w:val="24"/>
        </w:rPr>
      </w:pPr>
      <w:r>
        <w:rPr>
          <w:rFonts w:cs="Calibri" w:cstheme="minorHAnsi"/>
          <w:color w:val="000000"/>
          <w:sz w:val="24"/>
          <w:szCs w:val="24"/>
        </w:rPr>
        <w:t xml:space="preserve">Les candidatures devront être transmises par mail à philippe.lambin@wingles.fr ou par courrier à Mairie de Wingles – Monsieur Le Maire – 26 rue Jules Guesde – 62410 WINGLES </w:t>
      </w:r>
      <w:r>
        <w:rPr>
          <w:rFonts w:cs="Calibri" w:cstheme="minorHAnsi"/>
          <w:b/>
          <w:bCs/>
          <w:color w:val="000000"/>
          <w:sz w:val="24"/>
          <w:szCs w:val="24"/>
        </w:rPr>
        <w:t>avant le 1er Juin 2026</w:t>
      </w:r>
    </w:p>
    <w:p>
      <w:pPr>
        <w:pStyle w:val="Normal"/>
        <w:spacing w:lineRule="auto" w:line="240" w:before="0" w:after="0"/>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b/>
          <w:b/>
          <w:bCs/>
          <w:color w:val="000000"/>
          <w:sz w:val="24"/>
          <w:szCs w:val="24"/>
        </w:rPr>
      </w:pPr>
      <w:r>
        <w:rPr>
          <w:rFonts w:cs="Calibri" w:cstheme="minorHAnsi"/>
          <w:color w:val="000000"/>
          <w:sz w:val="24"/>
          <w:szCs w:val="24"/>
        </w:rPr>
        <w:t xml:space="preserve">Le service des sports reste à disposition des organismes pour tous renseignements au </w:t>
      </w:r>
      <w:r>
        <w:rPr>
          <w:rFonts w:cs="Calibri" w:cstheme="minorHAnsi"/>
          <w:b/>
          <w:bCs/>
          <w:color w:val="000000"/>
          <w:sz w:val="24"/>
          <w:szCs w:val="24"/>
        </w:rPr>
        <w:t>03.21.74.61.30</w:t>
      </w:r>
    </w:p>
    <w:p>
      <w:pPr>
        <w:pStyle w:val="Normal"/>
        <w:spacing w:lineRule="auto" w:line="240" w:before="0" w:after="0"/>
        <w:rPr>
          <w:rFonts w:cs="Calibri" w:cstheme="minorHAnsi"/>
          <w:b/>
          <w:b/>
          <w:bCs/>
          <w:color w:val="000000"/>
          <w:sz w:val="24"/>
          <w:szCs w:val="24"/>
        </w:rPr>
      </w:pPr>
      <w:r>
        <w:rPr>
          <w:rFonts w:cs="Calibri" w:cstheme="minorHAnsi"/>
          <w:b/>
          <w:bCs/>
          <w:color w:val="000000"/>
          <w:sz w:val="24"/>
          <w:szCs w:val="24"/>
        </w:rPr>
      </w:r>
    </w:p>
    <w:p>
      <w:pPr>
        <w:pStyle w:val="Normal"/>
        <w:spacing w:lineRule="auto" w:line="240" w:before="0" w:after="0"/>
        <w:rPr>
          <w:rFonts w:cs="Calibri" w:cstheme="minorHAnsi"/>
          <w:color w:val="000000"/>
          <w:sz w:val="24"/>
          <w:szCs w:val="24"/>
        </w:rPr>
      </w:pPr>
      <w:r>
        <w:rPr>
          <w:rFonts w:cs="Calibri" w:cstheme="minorHAnsi"/>
          <w:color w:val="000000"/>
          <w:sz w:val="24"/>
          <w:szCs w:val="24"/>
        </w:rPr>
      </w:r>
    </w:p>
    <w:p>
      <w:pPr>
        <w:pStyle w:val="Normal"/>
        <w:spacing w:lineRule="auto" w:line="240" w:before="0" w:after="0"/>
        <w:rPr>
          <w:rFonts w:cs="Calibri" w:cstheme="minorHAnsi"/>
          <w:color w:val="000000"/>
          <w:sz w:val="24"/>
          <w:szCs w:val="24"/>
        </w:rPr>
      </w:pPr>
      <w:r>
        <w:rPr>
          <w:rFonts w:cs="Calibri" w:cstheme="minorHAnsi"/>
          <w:color w:val="000000"/>
          <w:sz w:val="24"/>
          <w:szCs w:val="24"/>
        </w:rPr>
      </w:r>
    </w:p>
    <w:p>
      <w:pPr>
        <w:pStyle w:val="Normal"/>
        <w:spacing w:lineRule="auto" w:line="240" w:before="0" w:after="0"/>
        <w:jc w:val="center"/>
        <w:rPr>
          <w:rFonts w:cs="Calibri" w:cstheme="minorHAnsi"/>
          <w:color w:val="000000"/>
          <w:sz w:val="24"/>
          <w:szCs w:val="24"/>
        </w:rPr>
      </w:pPr>
      <w:r>
        <w:rPr>
          <w:rFonts w:cs="Calibri" w:cstheme="minorHAnsi"/>
          <w:color w:val="000000"/>
          <w:sz w:val="24"/>
          <w:szCs w:val="24"/>
        </w:rPr>
        <w:t xml:space="preserve">Fait à Wingles, le 16 </w:t>
      </w:r>
      <w:r>
        <w:rPr>
          <w:rFonts w:cs="Calibri" w:cstheme="minorHAnsi"/>
          <w:color w:val="000000"/>
          <w:sz w:val="24"/>
          <w:szCs w:val="24"/>
        </w:rPr>
        <w:t xml:space="preserve">janvier </w:t>
      </w:r>
      <w:r>
        <w:rPr>
          <w:rFonts w:cs="Calibri" w:cstheme="minorHAnsi"/>
          <w:color w:val="000000"/>
          <w:sz w:val="24"/>
          <w:szCs w:val="24"/>
        </w:rPr>
        <w:t xml:space="preserve">  2026</w:t>
      </w:r>
    </w:p>
    <w:p>
      <w:pPr>
        <w:pStyle w:val="Normal"/>
        <w:spacing w:lineRule="auto" w:line="240" w:before="0" w:after="0"/>
        <w:rPr>
          <w:rFonts w:cs="Calibri" w:cstheme="minorHAnsi"/>
          <w:color w:val="000000"/>
          <w:sz w:val="24"/>
          <w:szCs w:val="24"/>
        </w:rPr>
      </w:pPr>
      <w:r>
        <w:rPr/>
      </w:r>
    </w:p>
    <w:p>
      <w:pPr>
        <w:pStyle w:val="Normal"/>
        <w:spacing w:lineRule="auto" w:line="240" w:before="0" w:after="0"/>
        <w:jc w:val="center"/>
        <w:rPr>
          <w:rFonts w:cs="Calibri" w:cstheme="minorHAnsi"/>
          <w:color w:val="000000"/>
          <w:sz w:val="24"/>
          <w:szCs w:val="24"/>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2385060" cy="1264920"/>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385060" cy="1264920"/>
                    </a:xfrm>
                    <a:prstGeom prst="rect">
                      <a:avLst/>
                    </a:prstGeom>
                  </pic:spPr>
                </pic:pic>
              </a:graphicData>
            </a:graphic>
          </wp:anchor>
        </w:drawing>
      </w:r>
    </w:p>
    <w:sectPr>
      <w:type w:val="nextPage"/>
      <w:pgSz w:w="11906" w:h="16838"/>
      <w:pgMar w:left="1417" w:right="1417" w:gutter="0" w:header="0" w:top="568" w:footer="0" w:bottom="1417"/>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3d64b0"/>
    <w:rPr>
      <w:rFonts w:ascii="Tahoma" w:hAnsi="Tahoma" w:cs="Tahoma"/>
      <w:sz w:val="16"/>
      <w:szCs w:val="16"/>
    </w:rPr>
  </w:style>
  <w:style w:type="character" w:styleId="LienInternet">
    <w:name w:val="Hyperlink"/>
    <w:basedOn w:val="DefaultParagraphFont"/>
    <w:uiPriority w:val="99"/>
    <w:unhideWhenUsed/>
    <w:rsid w:val="00113469"/>
    <w:rPr>
      <w:color w:val="0000FF" w:themeColor="hyperlink"/>
      <w:u w:val="single"/>
    </w:rPr>
  </w:style>
  <w:style w:type="character" w:styleId="UnresolvedMention" w:customStyle="1">
    <w:name w:val="Unresolved Mention"/>
    <w:basedOn w:val="DefaultParagraphFont"/>
    <w:uiPriority w:val="99"/>
    <w:semiHidden/>
    <w:unhideWhenUsed/>
    <w:qFormat/>
    <w:rsid w:val="00113469"/>
    <w:rPr>
      <w:color w:val="605E5C"/>
      <w:shd w:fill="E1DFDD" w:val="clear"/>
    </w:rPr>
  </w:style>
  <w:style w:type="character" w:styleId="Oypena" w:customStyle="1">
    <w:name w:val="oypena"/>
    <w:basedOn w:val="DefaultParagraphFont"/>
    <w:qFormat/>
    <w:rsid w:val="005534c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3d64b0"/>
    <w:pPr>
      <w:widowControl/>
      <w:suppressAutoHyphens w:val="true"/>
      <w:bidi w:val="0"/>
      <w:spacing w:before="0" w:after="0"/>
      <w:jc w:val="left"/>
    </w:pPr>
    <w:rPr>
      <w:rFonts w:ascii="Calibri" w:hAnsi="Calibri" w:eastAsia="Calibri" w:cs="Calibri"/>
      <w:color w:val="000000"/>
      <w:kern w:val="0"/>
      <w:sz w:val="24"/>
      <w:szCs w:val="24"/>
      <w:lang w:val="fr-FR" w:eastAsia="en-US" w:bidi="ar-SA"/>
    </w:rPr>
  </w:style>
  <w:style w:type="paragraph" w:styleId="BalloonText">
    <w:name w:val="Balloon Text"/>
    <w:basedOn w:val="Normal"/>
    <w:link w:val="TextedebullesCar"/>
    <w:uiPriority w:val="99"/>
    <w:semiHidden/>
    <w:unhideWhenUsed/>
    <w:qFormat/>
    <w:rsid w:val="003d64b0"/>
    <w:pPr>
      <w:spacing w:lineRule="auto" w:line="240" w:before="0" w:after="0"/>
    </w:pPr>
    <w:rPr>
      <w:rFonts w:ascii="Tahoma" w:hAnsi="Tahoma" w:cs="Tahoma"/>
      <w:sz w:val="16"/>
      <w:szCs w:val="16"/>
    </w:rPr>
  </w:style>
  <w:style w:type="paragraph" w:styleId="ListParagraph">
    <w:name w:val="List Paragraph"/>
    <w:basedOn w:val="Normal"/>
    <w:uiPriority w:val="34"/>
    <w:qFormat/>
    <w:rsid w:val="00480ca7"/>
    <w:pPr>
      <w:spacing w:before="0" w:after="200"/>
      <w:ind w:left="720" w:hanging="0"/>
      <w:contextualSpacing/>
    </w:pPr>
    <w:rPr/>
  </w:style>
  <w:style w:type="paragraph" w:styleId="Cvgsua" w:customStyle="1">
    <w:name w:val="cvgsua"/>
    <w:basedOn w:val="Normal"/>
    <w:qFormat/>
    <w:rsid w:val="005534c0"/>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8A8C-E443-4A7A-BDAA-5341369A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LibreOffice/7.4.3.2$Windows_X86_64 LibreOffice_project/1048a8393ae2eeec98dff31b5c133c5f1d08b890</Application>
  <AppVersion>15.0000</AppVersion>
  <Pages>2</Pages>
  <Words>550</Words>
  <Characters>2896</Characters>
  <CharactersWithSpaces>3447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2024-05-16T14:08:00Z</dcterms:created>
  <dc:creator>Administrateur</dc:creator>
  <dc:description/>
  <dc:language>fr-FR</dc:language>
  <cp:lastModifiedBy/>
  <cp:lastPrinted>2024-05-16T12:26:00Z</cp:lastPrinted>
  <dcterms:modified xsi:type="dcterms:W3CDTF">2026-03-30T15:38:46Z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